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2AB" w:rsidRPr="00934A7A" w:rsidRDefault="002654EB" w:rsidP="00FB0BD6">
      <w:pPr>
        <w:pStyle w:val="30"/>
        <w:tabs>
          <w:tab w:val="left" w:pos="1239"/>
        </w:tabs>
        <w:spacing w:after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4A4F1D" w:rsidRPr="00DE4402">
        <w:rPr>
          <w:b/>
          <w:bCs/>
          <w:sz w:val="28"/>
          <w:szCs w:val="28"/>
        </w:rPr>
        <w:t xml:space="preserve">. </w:t>
      </w:r>
      <w:r w:rsidR="007D6E98" w:rsidRPr="00DE4402">
        <w:rPr>
          <w:b/>
          <w:bCs/>
          <w:sz w:val="28"/>
          <w:szCs w:val="28"/>
        </w:rPr>
        <w:t>Инструкция для руководителя ППЭ</w:t>
      </w:r>
    </w:p>
    <w:p w:rsidR="009F12AB" w:rsidRDefault="007D6E98" w:rsidP="00FB0BD6">
      <w:pPr>
        <w:pStyle w:val="30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934A7A">
        <w:rPr>
          <w:b/>
          <w:bCs/>
          <w:sz w:val="28"/>
          <w:szCs w:val="28"/>
        </w:rPr>
        <w:t>Подготовка к проведению ЕГЭ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Руководитель ППЭ </w:t>
      </w:r>
      <w:r w:rsidRPr="004F3A9F">
        <w:rPr>
          <w:sz w:val="28"/>
          <w:szCs w:val="28"/>
          <w:u w:val="single"/>
        </w:rPr>
        <w:t>совместно с руководителем организации</w:t>
      </w:r>
      <w:r w:rsidRPr="00FB0BD6">
        <w:rPr>
          <w:sz w:val="28"/>
          <w:szCs w:val="28"/>
        </w:rPr>
        <w:t xml:space="preserve"> должны обеспечить готовность ППЭ к проведению КЕГЭ в соответствии с требованиями к ППЭ, изложенными в Методических рекомендациях по подготовке и проведению единого государственного экзамена в пунктах проведения экзаменов в 202</w:t>
      </w:r>
      <w:r w:rsidR="004F3A9F">
        <w:rPr>
          <w:sz w:val="28"/>
          <w:szCs w:val="28"/>
        </w:rPr>
        <w:t>5</w:t>
      </w:r>
      <w:r w:rsidRPr="00FB0BD6">
        <w:rPr>
          <w:sz w:val="28"/>
          <w:szCs w:val="28"/>
        </w:rPr>
        <w:t xml:space="preserve"> году, в том числе в части технического оснащения ППЭ и хранения основного и резервного флеш-накопителя для хранения интернет-пакетов в сейфе Штаба ППЭ с осуществлением мер информационной безопасности.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Также необходимо подготовить не менее 1 флеш-накопителя для переноса данных между станциями в ППЭ (рекомендуемое количество – по числу технических специалистов ППЭ и не менее одного резервного). 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Руководитель ППЭ должен контролировать своевременность загрузки ЭМ для экзаменов, проводимых в данном ППЭ. В случае выявления проблем с загрузкой ЭМ необходимо принимать меры для устранения этих проблем. Интернет-пакеты становятся доступны за 5 рабочих дней до даты экзамена для основных дней экзаменационного периода, за 3 рабочих дня – для резервных дней экзаменационного периода и формируются на основе сведений о распределённых по ППЭ участниках и аудиторном фонде ППЭ.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081E6A">
        <w:rPr>
          <w:b/>
          <w:sz w:val="28"/>
          <w:szCs w:val="28"/>
        </w:rPr>
        <w:t>Не позднее чем за 2 недели до КЕГЭ</w:t>
      </w:r>
      <w:r w:rsidRPr="00FB0BD6">
        <w:rPr>
          <w:sz w:val="28"/>
          <w:szCs w:val="28"/>
        </w:rPr>
        <w:t xml:space="preserve"> руководитель ППЭ совместно с руководителем организации должны обеспечить техническому специалисту возможность: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получить из РЦОИ перечень стандартного ПО, предоставляемого участнику экзамена во время экзамена, определенный ОИВ, и дистрибутивы этого ПО (текстовые редакторы, редакторы электронных таблиц, среды программирования на языках: С#, C++, Pascal, Java, Python); </w:t>
      </w:r>
    </w:p>
    <w:p w:rsidR="00081E6A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>проверить соответствие технических характеристик компьютеров (ноутбуков), на которые будет установлено ПО «Станция КЕГЭ», предъявляемым требованиям для установки ПО «Станция КЕГЭ», а также минимальным требованиям, обеспечивающим стабильную работу версий стандартного ПО</w:t>
      </w:r>
      <w:r w:rsidR="00790DCB" w:rsidRPr="00790DCB">
        <w:t xml:space="preserve"> </w:t>
      </w:r>
      <w:r w:rsidR="00790DCB" w:rsidRPr="00790DCB">
        <w:rPr>
          <w:sz w:val="28"/>
          <w:szCs w:val="28"/>
        </w:rPr>
        <w:t>предоставляемого участнику КЕГЭ, включенных в перечень, определенный субъектом Российской Федерации;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установить на компьютеры (ноутбуки), предназначенные для использования в качестве станций КЕГЭ, стандартное ПО, предоставляемое участнику экзамена во время экзамена (текстовые редакторы, редакторы электронных таблиц, среды программирования на языках: С#, C++, Pascal, Java, Python) в соответствии с перечнем, полученным из РЦОИ.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081E6A">
        <w:rPr>
          <w:b/>
          <w:sz w:val="28"/>
          <w:szCs w:val="28"/>
        </w:rPr>
        <w:t>Не позднее чем за один календарный день до проведения экзамена</w:t>
      </w:r>
      <w:r w:rsidRPr="00FB0BD6">
        <w:rPr>
          <w:sz w:val="28"/>
          <w:szCs w:val="28"/>
        </w:rPr>
        <w:t xml:space="preserve"> руководитель ППЭ и руководитель организации должны обеспечить и проверить наличие:  </w:t>
      </w:r>
    </w:p>
    <w:p w:rsidR="00081E6A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аудиторий, необходимых для проведения КЕГЭ, в том числе аудиторий, необходимых для проведения КЕГЭ для участников экзамена с ОВЗ, участников экзамена – детей-инвалидов и инвалидов;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аппаратно-программного комплекса для печати ЭМ, автоматизированных рабочих мест участников экзамена, расположенных в зоне видимости камер в каждой аудитории;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lastRenderedPageBreak/>
        <w:t xml:space="preserve">параметры электрических сетей организации, на базе которой расположен ППЭ, позволяют одновременно обеспечить электропитание для планируемого количества компьютеров (ноутбуков) с установленным ПО «Станция КЕГЭ», станциями организатора, подключённых к ним принтеров и сканеров, и техники, расположенной в Штабе ППЭ (необходимо учитывать также дополнительные потребители электроэнергии – осветительные приборы, системы охлаждения воздуха (при наличии), рециркуляторы и прочее).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453479">
        <w:rPr>
          <w:b/>
          <w:sz w:val="28"/>
          <w:szCs w:val="28"/>
        </w:rPr>
        <w:t>Не позднее чем за один календарный день до начала проведения экзамена</w:t>
      </w:r>
      <w:r w:rsidRPr="00FB0BD6">
        <w:rPr>
          <w:sz w:val="28"/>
          <w:szCs w:val="28"/>
        </w:rPr>
        <w:t xml:space="preserve"> необходимо: 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подготовить черновики КЕГЭ (на каждого участника экзамена): обеспечить наличие штампа организации, на базе которой расположен ППЭ, на каждой странице черновика КЕГЭ;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подготовить черновики;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получить от технического специалиста и подготовить инструкции по использованию ПО для сдачи КЕГЭ на каждого участника КЕГЭ;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подготовить достаточное количество бумаги для печати бланков регистрации в аудиториях;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подготовить конверты для упаковки использованных черновиков (по одному конверту на аудиторию, все черновики упаковываются вместе – и черновики КЕГЭ, и стандартные использованные черновики);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453479">
        <w:rPr>
          <w:b/>
          <w:sz w:val="28"/>
          <w:szCs w:val="28"/>
        </w:rPr>
        <w:t>не ранее чем за 5 календарных дней, но не позднее 17:00 по местному времени календарного дня, предшествующего дню экзамена</w:t>
      </w:r>
      <w:r w:rsidRPr="00FB0BD6">
        <w:rPr>
          <w:sz w:val="28"/>
          <w:szCs w:val="28"/>
        </w:rPr>
        <w:t xml:space="preserve">, и </w:t>
      </w:r>
      <w:r w:rsidRPr="00007CA9">
        <w:rPr>
          <w:sz w:val="28"/>
          <w:szCs w:val="28"/>
          <w:u w:val="single"/>
        </w:rPr>
        <w:t>до</w:t>
      </w:r>
      <w:r w:rsidRPr="00FB0BD6">
        <w:rPr>
          <w:sz w:val="28"/>
          <w:szCs w:val="28"/>
        </w:rPr>
        <w:t xml:space="preserve"> проведения контроля технической готовности обеспечить возможность техническому специалисту провести техническую подготовку ППЭ к экзамену.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453479">
        <w:rPr>
          <w:b/>
          <w:sz w:val="28"/>
          <w:szCs w:val="28"/>
        </w:rPr>
        <w:t>Не ранее чем за 2 рабочих дня, но не позднее 17:00 по местному времени календарного дня, предшествующего дню экзамена</w:t>
      </w:r>
      <w:r w:rsidRPr="00FB0BD6">
        <w:rPr>
          <w:sz w:val="28"/>
          <w:szCs w:val="28"/>
        </w:rPr>
        <w:t>, совместно с членом ГЭК и техническим специалистом провести контроль технической готовности ППЭ (подробнее о сроках проведения этапов подготовки и проведения экзамена см. Методические рекомендации по подготовке и проведению единого государственного экзамена в пунктах проведения экзаменов в 202</w:t>
      </w:r>
      <w:r w:rsidR="00007CA9">
        <w:rPr>
          <w:sz w:val="28"/>
          <w:szCs w:val="28"/>
        </w:rPr>
        <w:t>5</w:t>
      </w:r>
      <w:r w:rsidRPr="00FB0BD6">
        <w:rPr>
          <w:sz w:val="28"/>
          <w:szCs w:val="28"/>
        </w:rPr>
        <w:t xml:space="preserve"> году), в том числе: 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получить от технического специалиста калибровочные листы (тестовые страницы границ печати) станции организатора и подготовить их для поаудиторной выдачи организаторам;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получить от технического специалиста коды активации станций КЕГЭ (кроме резервных станций КЕГЭ) для передачи организаторам в аудитории (один код для каждой аудитории) и подготовить их для поаудиторной выдачи организаторам;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получить от технического специалиста приложения к паспорту станции КЕГЭ (для каждой станции КЕГЭ, включая резервные) и подготовить их для поаудиторной выдачи организаторам;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проконтролировать передачу в систему мониторинга готовности ППЭ в личном кабинете ППЭ электронных актов технической готовности со всех основных и резервных станций КЕГЭ, станций организатора, станций Штаба ППЭ;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проконтролировать передачу в систему мониторинга готовности ППЭ статуса «Контроль технической готовности завершен».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453479">
        <w:rPr>
          <w:b/>
          <w:sz w:val="28"/>
          <w:szCs w:val="28"/>
        </w:rPr>
        <w:t>Важно!</w:t>
      </w:r>
      <w:r w:rsidRPr="00FB0BD6">
        <w:rPr>
          <w:sz w:val="28"/>
          <w:szCs w:val="28"/>
        </w:rPr>
        <w:t xml:space="preserve"> Акты основных станций могут быть переданы только при условии </w:t>
      </w:r>
      <w:r w:rsidRPr="00FB0BD6">
        <w:rPr>
          <w:sz w:val="28"/>
          <w:szCs w:val="28"/>
        </w:rPr>
        <w:lastRenderedPageBreak/>
        <w:t xml:space="preserve">наличия на специализированном федеральном портале сведений о рассадке. Статус «Контроль технической готовности завершён» может быть передан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станций организатора для каждой аудитории. </w:t>
      </w:r>
    </w:p>
    <w:p w:rsidR="00FB0BD6" w:rsidRP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Заполнить и подписать форму ППЭ-01-01-К. Указанный протокол </w:t>
      </w:r>
      <w:r w:rsidRPr="00453479">
        <w:rPr>
          <w:sz w:val="28"/>
          <w:szCs w:val="28"/>
        </w:rPr>
        <w:t xml:space="preserve">удостоверяется подписями технического специалиста, руководителя ППЭ и членов ГЭК.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Заполнить форму ППЭ-01 совместно с руководителем организации.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Руководитель ППЭ должен назначить одного из технических специалистов (в случае наличия в ППЭ нескольких технических специалистов) ответственным за включение видеонаблюдения в день проведения экзамена. </w:t>
      </w:r>
    </w:p>
    <w:p w:rsidR="00FB0BD6" w:rsidRPr="00453479" w:rsidRDefault="00FB0BD6" w:rsidP="00FB0BD6">
      <w:pPr>
        <w:pStyle w:val="30"/>
        <w:spacing w:after="0"/>
        <w:ind w:left="0" w:firstLine="709"/>
        <w:jc w:val="both"/>
        <w:rPr>
          <w:b/>
          <w:sz w:val="28"/>
          <w:szCs w:val="28"/>
        </w:rPr>
      </w:pPr>
      <w:r w:rsidRPr="00453479">
        <w:rPr>
          <w:b/>
          <w:sz w:val="28"/>
          <w:szCs w:val="28"/>
        </w:rPr>
        <w:t xml:space="preserve">Проведение ЕГЭ в ППЭ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453479">
        <w:rPr>
          <w:i/>
          <w:sz w:val="28"/>
          <w:szCs w:val="28"/>
        </w:rPr>
        <w:t>До начала экзамена</w:t>
      </w:r>
      <w:r w:rsidRPr="00FB0BD6">
        <w:rPr>
          <w:sz w:val="28"/>
          <w:szCs w:val="28"/>
        </w:rPr>
        <w:t xml:space="preserve"> руководитель ППЭ должен: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не позднее 07:30 по местному времени получить от членов ГЭК материалы: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пакет с ВДП и с пакетом руководителя ППЭ (акты, протоколы, формы апелляции, списки распределения участников экзамена и работников ППЭ, ведомости, отчеты и др.) – в случае использования бумажного варианта пакета руководителя ППЭ, а также упаковку для сбора материалов экзамена, включая электронные носители с ЭМ.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В ППЭ должны быть выданы ВДП в количестве, равном числу аудиторий, умноженному на 2: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ВДП для упаковки бланков регистрации в аудитории;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ВДП для упаковки испорченных и бракованных бланков регистрации.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На случай возникновения нештатных ситуаций, в результате которых сканирование бланков регистрации будет производиться в Штабе ППЭ, необходимо иметь некоторый резерв ВДП для переупаковки бланков регистрации после вскрытия ВДП, доставленного из аудитории, и процедуры сканирования.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Заполнить форму ППЭ-14-01-К при получении ЭМ от членов ГЭК.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Обеспечить распечатку пакета руководителя ППЭ – в случае использования электронной версии сейф-пакета. </w:t>
      </w:r>
    </w:p>
    <w:p w:rsidR="00007CA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Выдать ответственным организаторам в аудитории: </w:t>
      </w:r>
    </w:p>
    <w:p w:rsidR="00007CA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формы ППЭ-05-01, ППЭ-05-02-К, ППЭ-12-02, ППЭ-12-04-МАШ, ППЭ-16;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напечатанную тестовую страницу границ печати (калибровочный лист) станции организатора соответствующей аудитории;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инструкции по использованию ПО для сдачи КЕГЭ (на каждого участника экзамена);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приложения к паспорту станции КЕГЭ (на каждую станцию КЕГЭ, подготовленную для проведения экзамена в аудитории); </w:t>
      </w:r>
    </w:p>
    <w:p w:rsidR="00453479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код активации экзамена на станции КЕГЭ (код активации экзамена одинаковый для всех станций КЕГЭ в одной аудитории);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конверт для упаковки использованных черновиков (один конверт на аудиторию);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2 ВДП (для упаковки бланков регистрации, для упаковки испорченных и бракованных бланков регистрации).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Руководитель ППЭ должен запланировать необходимое количество листов формы ППЭ-12-04-МАШ на аудиторию и продумать схему передачи в аудитории дополнительных листов формы ППЭ-12-04-МАШ (например, организовать выдачу по 2 листа указанной формы ППЭ либо выдавать дополнительный лист по запросу организаторов в аудитории при необходимости через организатора вне аудитории). Общее количество листов формы ППЭ-12-04-МАШ на ППЭ определяется в РЦОИ при формировании пакета руководителя ППЭ. </w:t>
      </w:r>
    </w:p>
    <w:p w:rsidR="00241A68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241A68">
        <w:rPr>
          <w:b/>
          <w:sz w:val="28"/>
          <w:szCs w:val="28"/>
        </w:rPr>
        <w:t>Не позднее 09:45 по местному времени</w:t>
      </w:r>
      <w:r w:rsidRPr="00FB0BD6">
        <w:rPr>
          <w:sz w:val="28"/>
          <w:szCs w:val="28"/>
        </w:rPr>
        <w:t xml:space="preserve"> выдать в Штабе ППЭ ответственным организаторам в аудиториях: </w:t>
      </w:r>
    </w:p>
    <w:p w:rsidR="00241A68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черновики КЕГЭ (на каждого участника экзамена);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черновики.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453479">
        <w:rPr>
          <w:b/>
          <w:sz w:val="28"/>
          <w:szCs w:val="28"/>
        </w:rPr>
        <w:t>Важно!</w:t>
      </w:r>
      <w:r w:rsidRPr="00FB0BD6">
        <w:rPr>
          <w:sz w:val="28"/>
          <w:szCs w:val="28"/>
        </w:rPr>
        <w:t xml:space="preserve"> Черновики КЕГЭ выдаются участникам экзамена вместе с бланками регистрации, черновики выдаются только во время экзамена по запросу участников экзамена – в случае если им не хватит места для записей в черновике КЕГЭ (включая оборотные стороны его листов). </w:t>
      </w:r>
    </w:p>
    <w:p w:rsidR="00FB0BD6" w:rsidRPr="00453479" w:rsidRDefault="00FB0BD6" w:rsidP="00FB0BD6">
      <w:pPr>
        <w:pStyle w:val="30"/>
        <w:spacing w:after="0"/>
        <w:ind w:left="0" w:firstLine="709"/>
        <w:jc w:val="both"/>
        <w:rPr>
          <w:b/>
          <w:sz w:val="28"/>
          <w:szCs w:val="28"/>
        </w:rPr>
      </w:pPr>
      <w:r w:rsidRPr="00453479">
        <w:rPr>
          <w:b/>
          <w:sz w:val="28"/>
          <w:szCs w:val="28"/>
        </w:rPr>
        <w:t xml:space="preserve">Этап завершения экзамена в ППЭ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После завершения выполнения ЭР во всех аудиториях ППЭ (все участники экзамена покинули аудитории) дать указание техническому специалисту ППЭ передать статус «Экзамены завершены» в систему мониторинга готовности ППЭ в личном кабинете ППЭ.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В Штабе ППЭ за специально подготовленным столом, находящимся в зоне видимости камер видеонаблюдения, в присутствии членов ГЭК: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получить от всех ответственных организаторов в аудитории следующие материалы: 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запечатанный ВДП с бланками регистрации;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запечатанный конверт с использованными черновиками и черновиками КЕГЭ (на каждом конверте должна быть указана следующая информация: код региона, номер ППЭ (наименование и адрес) и номер аудитории, код учебного предмета, название учебного предмета, по которому проводится ЕГЭ, количество черновиков в конверте);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калибровочный лист с каждой станции организатора, использованной в аудитории;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запечатанный ВДП с испорченными (бракованными) бланками регистрации;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неиспользованные черновики;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формы ППЭ-05-02-К, ППЭ-12-02 (при наличии), ППЭ-12-04-МАШ; ППЭ-05-01 </w:t>
      </w:r>
    </w:p>
    <w:p w:rsidR="00AC34A8" w:rsidRDefault="00FB0BD6" w:rsidP="00AC34A8">
      <w:pPr>
        <w:pStyle w:val="30"/>
        <w:spacing w:after="0"/>
        <w:ind w:left="0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(2 экземпляра), ППЭ-23, ППЭ-15; </w:t>
      </w:r>
    </w:p>
    <w:p w:rsidR="00AC34A8" w:rsidRDefault="00FB0BD6" w:rsidP="00AC34A8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инструкции по использованию ПО для сдачи КЕГЭ; </w:t>
      </w:r>
    </w:p>
    <w:p w:rsidR="00AC34A8" w:rsidRDefault="00FB0BD6" w:rsidP="00AC34A8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приложения к паспорту станции КЕГЭ; </w:t>
      </w:r>
    </w:p>
    <w:p w:rsidR="00FB0BD6" w:rsidRPr="00FB0BD6" w:rsidRDefault="00FB0BD6" w:rsidP="00AC34A8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служебные записки (при наличии). </w:t>
      </w:r>
    </w:p>
    <w:p w:rsidR="00FB0BD6" w:rsidRPr="000D2A25" w:rsidRDefault="00FB0BD6" w:rsidP="00FB0BD6">
      <w:pPr>
        <w:pStyle w:val="30"/>
        <w:spacing w:after="0"/>
        <w:ind w:left="0" w:firstLine="709"/>
        <w:jc w:val="both"/>
        <w:rPr>
          <w:i/>
          <w:sz w:val="28"/>
          <w:szCs w:val="28"/>
        </w:rPr>
      </w:pPr>
      <w:r w:rsidRPr="000D2A25">
        <w:rPr>
          <w:i/>
          <w:sz w:val="28"/>
          <w:szCs w:val="28"/>
        </w:rPr>
        <w:t xml:space="preserve">В случае если в течение двух часов от начала экзамена ни один из участников КЕГЭ, распределенных в ППЭ, не явился в ППЭ, член ГЭК по согласованию с председателем ГЭК принимает решение об остановке экзамена в ППЭ. Технический специалист завершает экзамены на всех станциях организатора и станциях КЕГЭ во всех аудиториях ППЭ, включая резервные станции организатора и станции КЕГЭ. Технический специалист на станциях организатора выполняет печать протоколов использования станции организатора в аудитории ППЭ (форма 23-01) и сохранение электронного журнала работы станции организатора на флеш-накопитель для переноса данных между станциями ППЭ, на станциях КЕГЭ сохраняет электронный журнал работы станции КЕГЭ. Протоколы использования станции организатора в аудитории ППЭ (форма 23-01) подписываются техническим специалистом, членом ГЭК и руководителем ППЭ и остаются на хранение в ППЭ. Электронные журналы работы станции организатора, станции КЕГЭ передаются в систему мониторинга готовности ППЭ в личном кабинете ППЭ при участии члена ГЭК с использованием токена члена ГЭК.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0D2A25">
        <w:rPr>
          <w:i/>
          <w:sz w:val="28"/>
          <w:szCs w:val="28"/>
        </w:rPr>
        <w:t xml:space="preserve">В случае отсутствия участников экзамена во всех аудиториях ППЭ технический специалист по указанию руководителя ППЭ в личном кабинете ППЭ передает при участии члена ГЭК с использованием токена члена ГЭК статус «Экзамен не состоялся» в систему мониторинга готовности ППЭ. </w:t>
      </w:r>
    </w:p>
    <w:p w:rsidR="00FB0BD6" w:rsidRPr="000D2A25" w:rsidRDefault="00FB0BD6" w:rsidP="009228F4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В случае неявки всех распределенных в отдельные аудитории ППЭ участников экзаменов в течение двух часов от начала экзамена и принятия членом ГЭК по согласованию с председателем ГЭК решения об остановке экзамена в этих аудиториях ППЭ, технический специалист завершает экзамены на станциях организатора, станциях КЕГЭ в этих аудиториях ППЭ, печатает протоколы использования станции организатора в аудитории ППЭ (форма 23-01) и сохраняет электронный журнал работы станции организатора на флеш-накопитель для переноса данных между станциями ППЭ, на станциях КЕГЭ сохраняет электронный журнал работы станции КЕГЭ. </w:t>
      </w:r>
      <w:r w:rsidRPr="000D2A25">
        <w:rPr>
          <w:sz w:val="28"/>
          <w:szCs w:val="28"/>
        </w:rPr>
        <w:t xml:space="preserve">Протоколы использования станции организатора в аудитории ППЭ (форма 23-01) подписываются техническим специалистом, членом ГЭК и руководителем ППЭ и остаются на хранение в ППЭ. Электронные журналы работы станции организатора, станций КЕГЭ передаются в систему мониторинга готовности ППЭ в личном кабинете ППЭ при участии члена ГЭК с использованием токена члена ГЭК.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Руководитель ППЭ принимает от технического специалиста флеш-накопитель (флеш-накопители) с ответами участников КЕГЭ вместе с сопроводительным(и) бланком(ами) к нему (ним).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Руководитель ППЭ совместно с членом ГЭК сверяет данные сопроводительного бланка (бланков) к флеш-накопителю (флеш-накопителям) с данными формы ППЭ-05-02-К;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совместно с членом ГЭК контролирует передачу техническим специалистом ППЭ в личном кабинете ППЭ: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пакета (пакетов для каждой аудитории) с ответами участников КЕГЭ в РЦОИ (может быть передан вместе с пакетом электронных образов бланков и форм ППЭ после завершения процедуры сканирования);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электронных журналов всех основных и резервных станций организатора и станций КЕГЭ в систему мониторинга готовности ППЭ (передачу журналов станций КЕГЭ следует выполнять после подтверждения получения пакетов с ответами участников КЕГЭ).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6B48AF">
        <w:rPr>
          <w:b/>
          <w:sz w:val="28"/>
          <w:szCs w:val="28"/>
        </w:rPr>
        <w:t>После завершения сканирования во всех аудиториях ППЭ</w:t>
      </w:r>
      <w:r w:rsidRPr="00FB0BD6">
        <w:rPr>
          <w:sz w:val="28"/>
          <w:szCs w:val="28"/>
        </w:rPr>
        <w:t xml:space="preserve">: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при получении от ответственного организатора ЭМ из аудитории заполнить форму ППЭ-13-03-К на основе данных Сопроводительного бланка к материалам ЕГЭ, не вскрывая ВДП с бланками;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совместно с членом ГЭК оформить необходимые документы по результатам проведения экзамена в ППЭ по следующим формам: ППЭ 13-01-К, ППЭ 13-03-К, ППЭ 14-01-К, ППЭ-14-02-К; </w:t>
      </w:r>
    </w:p>
    <w:p w:rsidR="006B48AF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>передать техническому специалисту заполненные формы ППЭ: ППЭ-07, ППЭ-13-03-К, ППЭ-14-01-К, ППЭ-18-МАШ (при нал</w:t>
      </w:r>
      <w:r w:rsidR="006B48AF">
        <w:rPr>
          <w:sz w:val="28"/>
          <w:szCs w:val="28"/>
        </w:rPr>
        <w:t>ичии), ППЭ-19 (при наличии),</w:t>
      </w:r>
      <w:r w:rsidRPr="00FB0BD6">
        <w:rPr>
          <w:sz w:val="28"/>
          <w:szCs w:val="28"/>
        </w:rPr>
        <w:t xml:space="preserve"> ППЭ-21 (при наличии), ППЭ-22 (при наличии);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сопроводительный (ые) бланк(и) к флеш-накопителю(ям) с ответами участников экзамена.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Также передаются для сканирования материалы апелляций о нарушении Порядка (формы ППЭ-02 и ППЭ-03 (при наличии).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Следующие формы ППЭ сканируются в аудиториях на станциях организатора: ППЭ-05-02-К, ППЭ-12-02 (при наличии), ППЭ-12-04-МАШ. Получить отсканированные формы ППЭ от технического специалиста.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Совместно с членом ГЭК проконтролировать передачу в РЦОИ техническим специалистом ППЭ с помощью личного кабинета ППЭ в Штабе ППЭ: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пакетов с электронными образами бланков регистрации и форм ППЭ;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пакета (пакетов) с ответами участников КЕГЭ (если не был передан ранее, пакет (пакеты) с ответами участников КЕГЭ могут быть переданы после завершения сверки руководителем ППЭ и членом ГЭК данных сопроводительного бланка к флеш-накопителю с ведомостями сдачи экзамена в аудиториях до завершения сканирования бланков регистрации);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совместно с членом ГЭК и техническим специалистом ППЭ ожидать в Штабе ППЭ подтверждения от РЦОИ факта успешного получения и расшифровки переданных пакетов с электронными образами бланков и форм ППЭ, пакета (пакетов) с ответами участников КЕГЭ (статус всех пакетов принимает значение «Подтвержден»);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после получения от РЦОИ подтверждения по всем пакетам подписать распечатанный протокол проведения процедуры сканирования в ППЭ;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совместно с членом ГЭК проконтролировать передачу техническим специалистом ППЭ в систему мониторинга готовности ППЭ в личном кабинете ППЭ в Штабе ППЭ: </w:t>
      </w:r>
    </w:p>
    <w:p w:rsidR="000D2A25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электронных журналов работы основной и резервной станций Штаба ППЭ; статуса «Материалы переданы в РЦОИ». Статус «Материалы переданы в РЦОИ» может быть передан, если в РЦОИ было передано подтверждение о завершении передачи ЭМ; 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совместно с руководителем ППЭ ещё раз пересчитывают все бланки регистрации, сверяют информацию на сопроводительных бланках ВДП, в которых бланки регистрации были доставлены из аудиторий в Штаб ППЭ, и нового ВДП, проверяют, что в новые ВДП вложены калибровочные листы и ВДП, в которых бланки регистрации были доставлены из аудиторий в Штаб ППЭ, и запечатывают ВДП с бланками регистрации для хранения и транспортировки.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Передать материалы экзамена члену ГЭК по форме ППЭ 14-01-К. </w:t>
      </w:r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>Присутствовать при упаковке членами ГЭК материалов экзамена для последующей передачи на хранение</w:t>
      </w:r>
      <w:r w:rsidR="001D4AB9">
        <w:rPr>
          <w:sz w:val="28"/>
          <w:szCs w:val="28"/>
        </w:rPr>
        <w:t xml:space="preserve">, </w:t>
      </w:r>
      <w:r w:rsidRPr="00FB0BD6">
        <w:rPr>
          <w:sz w:val="28"/>
          <w:szCs w:val="28"/>
        </w:rPr>
        <w:t>за специально подготовленным столом, находящимся в зоне видимости камер видеонаблюдения</w:t>
      </w:r>
      <w:r w:rsidR="001D4AB9">
        <w:rPr>
          <w:sz w:val="28"/>
          <w:szCs w:val="28"/>
        </w:rPr>
        <w:t xml:space="preserve">, </w:t>
      </w:r>
      <w:r w:rsidR="001D4AB9">
        <w:rPr>
          <w:sz w:val="28"/>
          <w:szCs w:val="28"/>
        </w:rPr>
        <w:t>в места, определенные ДОН, в соответствии с утвержденной схемой</w:t>
      </w:r>
      <w:r w:rsidR="001D4AB9">
        <w:rPr>
          <w:sz w:val="28"/>
          <w:szCs w:val="28"/>
        </w:rPr>
        <w:t>.</w:t>
      </w:r>
      <w:bookmarkStart w:id="0" w:name="_GoBack"/>
      <w:bookmarkEnd w:id="0"/>
    </w:p>
    <w:p w:rsidR="00FB0BD6" w:rsidRPr="00FB0BD6" w:rsidRDefault="00FB0BD6" w:rsidP="00FB0BD6">
      <w:pPr>
        <w:pStyle w:val="30"/>
        <w:spacing w:after="0"/>
        <w:ind w:left="0" w:firstLine="709"/>
        <w:jc w:val="both"/>
        <w:rPr>
          <w:sz w:val="28"/>
          <w:szCs w:val="28"/>
        </w:rPr>
      </w:pPr>
      <w:r w:rsidRPr="00FB0BD6">
        <w:rPr>
          <w:sz w:val="28"/>
          <w:szCs w:val="28"/>
        </w:rPr>
        <w:t xml:space="preserve">Флеш-накопитель (флеш-накопители) с ответами участников КЕГЭ, бланки регистрации участников КЕГЭ после направления ответов участников КЕГЭ и отсканированных изображений бланков регистрации и форм ППЭ хранятся в соответствии со схемой, определённой </w:t>
      </w:r>
      <w:r w:rsidR="000D2A25">
        <w:rPr>
          <w:sz w:val="28"/>
          <w:szCs w:val="28"/>
        </w:rPr>
        <w:t>ДОН</w:t>
      </w:r>
      <w:r w:rsidRPr="00FB0BD6">
        <w:rPr>
          <w:sz w:val="28"/>
          <w:szCs w:val="28"/>
        </w:rPr>
        <w:t>.</w:t>
      </w:r>
    </w:p>
    <w:sectPr w:rsidR="00FB0BD6" w:rsidRPr="00FB0BD6" w:rsidSect="006F153F">
      <w:headerReference w:type="default" r:id="rId7"/>
      <w:footerReference w:type="default" r:id="rId8"/>
      <w:type w:val="continuous"/>
      <w:pgSz w:w="11900" w:h="16840"/>
      <w:pgMar w:top="1090" w:right="510" w:bottom="1006" w:left="1042" w:header="662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155" w:rsidRDefault="00457155">
      <w:r>
        <w:separator/>
      </w:r>
    </w:p>
  </w:endnote>
  <w:endnote w:type="continuationSeparator" w:id="0">
    <w:p w:rsidR="00457155" w:rsidRDefault="00457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02" w:rsidRDefault="00DE440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1012190</wp:posOffset>
              </wp:positionH>
              <wp:positionV relativeFrom="page">
                <wp:posOffset>6957695</wp:posOffset>
              </wp:positionV>
              <wp:extent cx="219710" cy="10985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E4402" w:rsidRDefault="00DE4402">
                          <w:pPr>
                            <w:pStyle w:val="af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79.7pt;margin-top:547.85pt;width:17.3pt;height:8.65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" filled="f" stroked="f">
              <v:textbox style="mso-fit-shape-to-text:t" inset="0,0,0,0">
                <w:txbxContent>
                  <w:p w:rsidR="00DE4402" w:rsidRDefault="00DE4402">
                    <w:pPr>
                      <w:pStyle w:val="af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155" w:rsidRDefault="00457155">
      <w:r>
        <w:separator/>
      </w:r>
    </w:p>
  </w:footnote>
  <w:footnote w:type="continuationSeparator" w:id="0">
    <w:p w:rsidR="00457155" w:rsidRDefault="00457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02" w:rsidRDefault="00DE4402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E26FC"/>
    <w:multiLevelType w:val="multilevel"/>
    <w:tmpl w:val="96A83054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DE20A4"/>
    <w:multiLevelType w:val="multilevel"/>
    <w:tmpl w:val="D640F2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E15745"/>
    <w:multiLevelType w:val="multilevel"/>
    <w:tmpl w:val="7370EE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A55DF"/>
    <w:multiLevelType w:val="multilevel"/>
    <w:tmpl w:val="47D4F23E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B1F39"/>
    <w:multiLevelType w:val="multilevel"/>
    <w:tmpl w:val="1818A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DD0DE3"/>
    <w:multiLevelType w:val="multilevel"/>
    <w:tmpl w:val="EC1446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47CCD"/>
    <w:multiLevelType w:val="multilevel"/>
    <w:tmpl w:val="26500F8A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7370E5"/>
    <w:multiLevelType w:val="multilevel"/>
    <w:tmpl w:val="AEE0664C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9A1986"/>
    <w:multiLevelType w:val="multilevel"/>
    <w:tmpl w:val="C35E7BFE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337B63"/>
    <w:multiLevelType w:val="multilevel"/>
    <w:tmpl w:val="9B1042F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7C37B0"/>
    <w:multiLevelType w:val="multilevel"/>
    <w:tmpl w:val="17ECFF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17029E"/>
    <w:multiLevelType w:val="multilevel"/>
    <w:tmpl w:val="502622A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DE7307"/>
    <w:multiLevelType w:val="multilevel"/>
    <w:tmpl w:val="33BE74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4F08E3"/>
    <w:multiLevelType w:val="multilevel"/>
    <w:tmpl w:val="367459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404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6C3900"/>
    <w:multiLevelType w:val="multilevel"/>
    <w:tmpl w:val="FDA8DF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43404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24056E"/>
    <w:multiLevelType w:val="multilevel"/>
    <w:tmpl w:val="FE26BA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314712"/>
    <w:multiLevelType w:val="multilevel"/>
    <w:tmpl w:val="8D36E754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DD1419"/>
    <w:multiLevelType w:val="multilevel"/>
    <w:tmpl w:val="48FC6D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7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15"/>
  </w:num>
  <w:num w:numId="11">
    <w:abstractNumId w:val="12"/>
  </w:num>
  <w:num w:numId="12">
    <w:abstractNumId w:val="2"/>
  </w:num>
  <w:num w:numId="13">
    <w:abstractNumId w:val="16"/>
  </w:num>
  <w:num w:numId="14">
    <w:abstractNumId w:val="6"/>
  </w:num>
  <w:num w:numId="15">
    <w:abstractNumId w:val="9"/>
  </w:num>
  <w:num w:numId="16">
    <w:abstractNumId w:val="14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AB"/>
    <w:rsid w:val="00007CA9"/>
    <w:rsid w:val="00053450"/>
    <w:rsid w:val="00081E6A"/>
    <w:rsid w:val="000D2A25"/>
    <w:rsid w:val="001D4AB9"/>
    <w:rsid w:val="002071AD"/>
    <w:rsid w:val="00241A68"/>
    <w:rsid w:val="002654EB"/>
    <w:rsid w:val="003957AC"/>
    <w:rsid w:val="003A3A38"/>
    <w:rsid w:val="00453479"/>
    <w:rsid w:val="00457155"/>
    <w:rsid w:val="004A4F1D"/>
    <w:rsid w:val="004F0C74"/>
    <w:rsid w:val="004F3A9F"/>
    <w:rsid w:val="006B48AF"/>
    <w:rsid w:val="006F153F"/>
    <w:rsid w:val="00765668"/>
    <w:rsid w:val="00790DCB"/>
    <w:rsid w:val="007D6E98"/>
    <w:rsid w:val="00865CD1"/>
    <w:rsid w:val="008B1677"/>
    <w:rsid w:val="009228F4"/>
    <w:rsid w:val="00934A7A"/>
    <w:rsid w:val="00975B04"/>
    <w:rsid w:val="009F12AB"/>
    <w:rsid w:val="00A06507"/>
    <w:rsid w:val="00A662A9"/>
    <w:rsid w:val="00AC34A8"/>
    <w:rsid w:val="00AD6309"/>
    <w:rsid w:val="00AE5822"/>
    <w:rsid w:val="00B37A24"/>
    <w:rsid w:val="00B849B2"/>
    <w:rsid w:val="00C0392D"/>
    <w:rsid w:val="00C23442"/>
    <w:rsid w:val="00C366F6"/>
    <w:rsid w:val="00DB217F"/>
    <w:rsid w:val="00DE3EDA"/>
    <w:rsid w:val="00DE4402"/>
    <w:rsid w:val="00E526EE"/>
    <w:rsid w:val="00FB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8A3C487-DA64-4026-BE04-FD4EA26E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a">
    <w:name w:val="Друго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c">
    <w:name w:val="Подпись к картинке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e">
    <w:name w:val="Колонтитул_"/>
    <w:basedOn w:val="a0"/>
    <w:link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4044"/>
      <w:sz w:val="17"/>
      <w:szCs w:val="17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paragraph" w:customStyle="1" w:styleId="a4">
    <w:name w:val="Сноска"/>
    <w:basedOn w:val="a"/>
    <w:link w:val="a3"/>
    <w:pPr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pacing w:after="3580"/>
      <w:ind w:left="5340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77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Оглавление"/>
    <w:basedOn w:val="a"/>
    <w:link w:val="a6"/>
    <w:pPr>
      <w:ind w:left="124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b">
    <w:name w:val="Другое"/>
    <w:basedOn w:val="a"/>
    <w:link w:val="aa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ind w:firstLine="720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d">
    <w:name w:val="Подпись к картинке"/>
    <w:basedOn w:val="a"/>
    <w:link w:val="ac"/>
    <w:pPr>
      <w:spacing w:line="235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Колонтитул"/>
    <w:basedOn w:val="a"/>
    <w:link w:val="ae"/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rPr>
      <w:rFonts w:ascii="Times New Roman" w:eastAsia="Times New Roman" w:hAnsi="Times New Roman" w:cs="Times New Roman"/>
      <w:color w:val="434044"/>
      <w:sz w:val="17"/>
      <w:szCs w:val="17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0">
    <w:name w:val="header"/>
    <w:basedOn w:val="a"/>
    <w:link w:val="af1"/>
    <w:uiPriority w:val="99"/>
    <w:unhideWhenUsed/>
    <w:rsid w:val="00E526E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526EE"/>
    <w:rPr>
      <w:color w:val="000000"/>
    </w:rPr>
  </w:style>
  <w:style w:type="paragraph" w:styleId="af2">
    <w:name w:val="footer"/>
    <w:basedOn w:val="a"/>
    <w:link w:val="af3"/>
    <w:uiPriority w:val="99"/>
    <w:unhideWhenUsed/>
    <w:rsid w:val="00E526E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526E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Малова Виктория Витальевна</dc:creator>
  <cp:keywords/>
  <cp:lastModifiedBy>USER</cp:lastModifiedBy>
  <cp:revision>18</cp:revision>
  <dcterms:created xsi:type="dcterms:W3CDTF">2023-02-21T08:10:00Z</dcterms:created>
  <dcterms:modified xsi:type="dcterms:W3CDTF">2025-02-13T12:50:00Z</dcterms:modified>
</cp:coreProperties>
</file>